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5827" w:rsidRPr="003F5827" w:rsidTr="0065651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BEVALLÁS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helyi iparűzési adóról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állandó jellegű iparűzési tevékenység esetén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FŐLAP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2018. évben kezdődő adóévről a/az ________________________________ önkormányzat illetékességi területén folytatott tevékenység utáni adókötelezettségről</w:t>
            </w:r>
          </w:p>
        </w:tc>
      </w:tr>
      <w:tr w:rsidR="003F5827" w:rsidRPr="003F5827" w:rsidTr="0065651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Bevallás jellege</w:t>
            </w:r>
          </w:p>
        </w:tc>
      </w:tr>
      <w:tr w:rsidR="003F5827" w:rsidRPr="003F5827" w:rsidTr="0065651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bevallás</w:t>
            </w:r>
          </w:p>
        </w:tc>
      </w:tr>
      <w:tr w:rsidR="003F5827" w:rsidRPr="003F5827" w:rsidTr="0065651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Előtársasági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bevallás</w:t>
            </w:r>
          </w:p>
        </w:tc>
      </w:tr>
      <w:tr w:rsidR="003F5827" w:rsidRPr="003F5827" w:rsidTr="0065651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bevallása</w:t>
            </w:r>
          </w:p>
        </w:tc>
      </w:tr>
      <w:tr w:rsidR="003F5827" w:rsidRPr="003F5827" w:rsidTr="0065651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Év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közben kezdő adózó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áttérésének évéről készült évközi bevallása</w:t>
            </w:r>
          </w:p>
        </w:tc>
      </w:tr>
      <w:tr w:rsidR="003F5827" w:rsidRPr="003F5827" w:rsidTr="0065651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személyi jövedelemadóról szóló törvény szerinti mezőgazdasági őstermelő bevallása</w:t>
            </w:r>
          </w:p>
        </w:tc>
      </w:tr>
      <w:tr w:rsidR="003F5827" w:rsidRPr="003F5827" w:rsidTr="00656515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41. § (8) bekezdés alapján, közös őstermelői igazolványban adószámmal rendelkező őstermelő (adózó), családi gazdálkodó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37. § (2)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kisadózó vállalkozás tételes adójának alanyaként benyújtott bevallás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. 39/E. §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-a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szerint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adóalany bevallása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. 39/F. §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-a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szerint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 xml:space="preserve"> adóalany bevallása</w:t>
            </w:r>
          </w:p>
          <w:p w:rsidR="003F5827" w:rsidRPr="003F5827" w:rsidRDefault="003F5827" w:rsidP="003F5827">
            <w:pPr>
              <w:spacing w:after="0" w:line="240" w:lineRule="auto"/>
              <w:ind w:left="1418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 xml:space="preserve">(Az adóelőny de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>minimis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 xml:space="preserve"> támogatásnak minősül, melynek igénybevételéhez nyilatkozat kitöltése és az adóhatóság részére történő megküldése is szükséges!)</w:t>
            </w:r>
          </w:p>
        </w:tc>
      </w:tr>
      <w:tr w:rsidR="003F5827" w:rsidRPr="003F5827" w:rsidTr="0065651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0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Önellenőrzés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3F5827" w:rsidRPr="003F5827" w:rsidTr="0065651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</w:tr>
      <w:tr w:rsidR="003F5827" w:rsidRPr="003F5827" w:rsidTr="0065651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5827" w:rsidRPr="003F5827" w:rsidTr="0065651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Záró bevallás</w:t>
            </w:r>
          </w:p>
        </w:tc>
      </w:tr>
      <w:tr w:rsidR="003F5827" w:rsidRPr="003F5827" w:rsidTr="0065651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Felszámolás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Végelszámolás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Kényszertörlés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 törlése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Átalakulás, egyesülés, szétválás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 saját elhatározásból történő megszüntetése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Hatósági megszüntetés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Előtársaságként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működő társaság cégbejegyzés iránti kérelemnek elutasítása vagy a kérelem bejegyzés előtti visszavonása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 áthelyezése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Telephely megszüntetése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Egyszerűsített vállalkozói adóalanyiság megszűnése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vállalkozói tevékenység szüneteltetése</w:t>
            </w:r>
          </w:p>
        </w:tc>
      </w:tr>
      <w:tr w:rsidR="003F5827" w:rsidRPr="003F5827" w:rsidTr="0065651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kisadózó vállalkozások tételes adójában az adóalanyiság év közben való keletkezése</w:t>
            </w:r>
          </w:p>
        </w:tc>
      </w:tr>
      <w:tr w:rsidR="003F5827" w:rsidRPr="003F5827" w:rsidTr="0065651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kisvállalati adóban az adóalanyiság megszűnése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 adórendeletének hatályon kívül helyezése</w:t>
            </w:r>
          </w:p>
        </w:tc>
      </w:tr>
      <w:tr w:rsidR="003F5827" w:rsidRPr="003F5827" w:rsidTr="0065651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3F5827" w:rsidRPr="003F5827" w:rsidRDefault="003F5827" w:rsidP="003348EA">
            <w:pPr>
              <w:numPr>
                <w:ilvl w:val="0"/>
                <w:numId w:val="21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Egyéb: ________________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bevallásban szereplő betétlapok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c>
          <w:tcPr>
            <w:tcW w:w="9923" w:type="dxa"/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Adóalany</w:t>
            </w:r>
          </w:p>
        </w:tc>
      </w:tr>
      <w:tr w:rsidR="003F5827" w:rsidRPr="003F5827" w:rsidTr="0065651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____________________________________________________</w:t>
            </w:r>
            <w:proofErr w:type="gramEnd"/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 ___________________________________________________város/község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ideje: ________ év ____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____  nap</w:t>
            </w:r>
            <w:proofErr w:type="gramEnd"/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utóneve: 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□□□□□□□□□□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□□□□□□□□-□-□□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Székhelye, lakóhelye: ______________________________________________város/község</w:t>
            </w:r>
          </w:p>
          <w:p w:rsidR="003F5827" w:rsidRPr="003F5827" w:rsidRDefault="003F5827" w:rsidP="003F5827">
            <w:p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______________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közterület  ____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</w:t>
            </w:r>
            <w:proofErr w:type="spellEnd"/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jelleg ___ hsz. ___ ép. ___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___em. ___ajtó.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adóbevallást kitöltő neve (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,ha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nem azonos az adóalannyal): __________________________________________________________________________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 ______________________________________________________________</w:t>
            </w:r>
          </w:p>
          <w:p w:rsidR="003F5827" w:rsidRPr="003F5827" w:rsidRDefault="003F5827" w:rsidP="003348EA">
            <w:pPr>
              <w:numPr>
                <w:ilvl w:val="0"/>
                <w:numId w:val="22"/>
              </w:numPr>
              <w:spacing w:before="40" w:after="4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  ______________________________________________________________</w:t>
            </w:r>
            <w:proofErr w:type="gramEnd"/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5827" w:rsidRPr="003F5827" w:rsidTr="00656515">
        <w:tc>
          <w:tcPr>
            <w:tcW w:w="9923" w:type="dxa"/>
            <w:shd w:val="clear" w:color="auto" w:fill="auto"/>
          </w:tcPr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Az adó alapjának egyszerűsített meghatározási módját választók nyilatkozata </w:t>
            </w:r>
          </w:p>
        </w:tc>
      </w:tr>
      <w:tr w:rsidR="003F5827" w:rsidRPr="003F5827" w:rsidTr="0065651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ind w:left="176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adóévre az adóalap egyszerűsített megállapítási módját választom: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személy jövedelemadóról szóló törvény szerinti átalányadózóként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egyszerűsített vállalkozói adó alanyaként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8 millió forintot meg nem haladó nettó </w:t>
            </w:r>
            <w:proofErr w:type="gramStart"/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adóalanyként</w:t>
            </w:r>
          </w:p>
          <w:p w:rsidR="003F5827" w:rsidRPr="003F5827" w:rsidRDefault="003F5827" w:rsidP="003348E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kisvállalati adó hatálya alá tartozó adóalanyként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F5827" w:rsidRPr="003F5827" w:rsidRDefault="003F5827" w:rsidP="003F582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F5827" w:rsidRPr="003F5827" w:rsidTr="00656515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29. sor kivételével forintban)</w:t>
            </w:r>
          </w:p>
          <w:p w:rsidR="003F5827" w:rsidRPr="003F5827" w:rsidRDefault="003F5827" w:rsidP="003F5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szerinti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vállalkozási szintű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éves nettó árbevétel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(részletezése külön lapon található):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Eladott áruk beszerzési értékének, közvetített szolgáltatások értékének figyelembe vehető (a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(6) bekezdésének hatálya alá nem tartozó adóalany esetén: „E” lap II/7. sor) együttes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alvállalkozói teljesítések értéke: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Anyagköltség: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Alapkutatás,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alkalmazott kutatás, kísérleti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fejlesztés adóévben elszámolt közvetlen költsége: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szerinti – vállalkozási szintű – adóalap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[(1-(2+3+4+5) vagy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39. § (6), (10) bekezdés alkalmazása esetén: „E” jelű lap III/11. sor]: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Szokásos piaci árra való kiegészítés miatti korrekció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IFRS-t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alkalmazó vállalkozóknál az I jelű betétlap VII. pontjának 1. pontja vagy VIII. pontjának 1. pontja szerinti áttérési különbözet összege (+,-)*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[részletezése az I jelű betétlapon található]: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IFRS-t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alkalmazó vállalkozónál számviteli önellenőrzési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különbözet     (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növeléséhez kapcsolódó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adóalap-mentesség: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csökkentéséhez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kapcsolódó adóalap-növekmény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Korrigált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szerinti - vállalkozási szintű - adóalap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[6+7+8+9-10+11]: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területére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jutó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 12. sorban lévő adóalap megosztása szerinti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települési szintű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(4) bekezdése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rendelet szerinti adóköteles adóalap (13-14-15):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Adóalapra jutó iparűzési adó összege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(16. sor x __________ %):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Önkormányzati döntés szerinti adókedvezmény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szerinti adókedvezmény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39/C. § (4)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ideiglenes jellegű iparűzési tevékenység után az adóévben megfizetett és az önkormányzatnál levonható adóátalány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belföldi útdíj 7,5 %-ának a településre jutó összege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külföldi útdíj 7,5 %-ának a településre jutó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úthasználati díj 7,5 %-ának a településre jutó összege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 § (1)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pontja szerint]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 vállalkozó az adóévben elszámolt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alapkutatás, alkalmazott kutatás vagy kísérleti fejlesztés közvetlen költsége 10%-ának településre jutó hányada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40/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A.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 § (3) bekezdése]: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iparűzési adófizetési kötelezettség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[17-(18+19+20+21+22+23+24)]: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önkormányzatra jutó adóátalány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Külföldön létesített telephelyre jutó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adóévben megfizetett útdíj 7,5%-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foglalkoztatás növeléséhez kapcsolódó létszámnövekmény (főben kifejezett adat):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3F5827" w:rsidRPr="003F5827" w:rsidTr="00656515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Adóelőlegek bevallása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3F5827" w:rsidRPr="003F5827" w:rsidTr="00656515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3F5827" w:rsidRPr="003F5827" w:rsidTr="0065651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851" w:type="dxa"/>
        <w:jc w:val="center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3F5827" w:rsidRPr="003F5827" w:rsidTr="0065651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Felelősségem tudatában kijelentem, hogy a bevallásban szereplő adatok a valóságnak megfelelnek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jc w:val="center"/>
        </w:trPr>
        <w:tc>
          <w:tcPr>
            <w:tcW w:w="2808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  <w:tr w:rsidR="003F5827" w:rsidRPr="003F5827" w:rsidTr="0065651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  <w:t>Ha az adóbevallást az adózó helyett annak képviselője (meghatalmazottja) nyújtja be, jelölje X-szel*: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adóhatósághoz bejelentett, a bevallás aláírására jogosult állandó meghatalmazott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lastRenderedPageBreak/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Meghatalmazott (meghatalmazás csatolva)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u-HU"/>
              </w:rPr>
              <w:t xml:space="preserve">Az önkormányzati </w:t>
            </w:r>
            <w:r w:rsidRPr="003F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adóhatósághoz bejelentett pénzügyi képviselő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u-HU"/>
              </w:rPr>
              <w:t>*A NAV útján benyújtott bevallás esetén nem kell jelölni.</w:t>
            </w:r>
          </w:p>
        </w:tc>
      </w:tr>
      <w:tr w:rsidR="003F5827" w:rsidRPr="003F5827" w:rsidTr="0065651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 xml:space="preserve">Jelen adóbevallást </w:t>
            </w:r>
            <w:proofErr w:type="spellStart"/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ellenjegyzem</w:t>
            </w:r>
            <w:proofErr w:type="spellEnd"/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Adótanácsadó, adószakértő neve: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Adóazonosító száma: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_____________________________________________________</w:t>
            </w:r>
          </w:p>
        </w:tc>
      </w:tr>
      <w:tr w:rsidR="003F5827" w:rsidRPr="003F5827" w:rsidTr="0065651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Bizonyítvány, igazolvány száma: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</w:tbl>
    <w:p w:rsidR="003F5827" w:rsidRPr="003F5827" w:rsidRDefault="003F5827" w:rsidP="003F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F5827" w:rsidRPr="003F5827" w:rsidRDefault="003F5827" w:rsidP="003F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3F5827" w:rsidRPr="003F5827" w:rsidTr="0065651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„A”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Vállalkozók nettó árbevételének kiszámítása [éves beszámolóját a számviteli törvény szerint készítő adóalany esetén]</w:t>
            </w:r>
          </w:p>
        </w:tc>
      </w:tr>
      <w:tr w:rsidR="003F5827" w:rsidRPr="003F5827" w:rsidTr="0065651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</w:t>
            </w: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[2-3-4-5-6-7]: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számviteli törvény, az 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 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Főtevékenységként sporttevékenységet végző, a Sport tv.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szerinti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lastRenderedPageBreak/>
              <w:t xml:space="preserve">*A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>. 52. § 22. pont i) alpontja szerinti („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 xml:space="preserve">” jelű betétlap II./7.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>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 xml:space="preserve">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t xml:space="preserve"> nyújtott működési támogatásnak minősül. A támogatás igénybevételéről e bevallásban nyilatkozni kell!</w:t>
            </w:r>
          </w:p>
        </w:tc>
      </w:tr>
      <w:tr w:rsidR="003F5827" w:rsidRPr="003F5827" w:rsidTr="0065651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</w:tc>
      </w:tr>
      <w:tr w:rsidR="003F5827" w:rsidRPr="003F5827" w:rsidTr="0065651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II/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 Nyilatkozat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48"/>
                <w:lang w:eastAsia="hu-HU"/>
              </w:rPr>
              <w:t>a</w:t>
            </w:r>
          </w:p>
        </w:tc>
      </w:tr>
      <w:tr w:rsidR="003F5827" w:rsidRPr="003F5827" w:rsidTr="0065651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Nyilatkozom, hogy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52. § 22. pont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i)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alpontja szerinti („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” jelű betétlap II./7. sora) nettó árbevétel csökkentés miatti adócsökkenést választásom szerint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a csekély összegű támogatásokról szóló rendelettel vagy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 xml:space="preserve">□ </w:t>
            </w:r>
            <w:r w:rsidRPr="003F5827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a Szerződés 107. és 108. cikke alkalmazásában bizonyos támogatási kategóriáknak a belső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3F5827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összhangban veszem igénybe.</w:t>
            </w:r>
          </w:p>
        </w:tc>
      </w:tr>
      <w:tr w:rsidR="003F5827" w:rsidRPr="003F5827" w:rsidTr="0065651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3F5827" w:rsidRPr="003F5827" w:rsidTr="00656515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„B”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Hitelintézetek és pénzügyi vállalkozások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árbevétel</w:t>
            </w:r>
          </w:p>
        </w:tc>
      </w:tr>
      <w:tr w:rsidR="003F5827" w:rsidRPr="003F5827" w:rsidTr="00656515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[2+3+4+5+6+7-8-9]: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pénzügyi szolgáltatás bevételei: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pénzügyi és befektetési szolgáltatás nettó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 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Fizetett kamatok és kamatjellegű ráfordítások: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Pénzügyi lízingbe adott eszköz után elszámolt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3F5827" w:rsidRPr="003F5827" w:rsidTr="0065651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„C”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Biztosítók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Biztosítástechnikai eredmény: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működési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költség: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Befektetésekből származó biztosítástechnikai ráfordítások (csak életbiztosítási ágnál) és az egyéb biztosítástechnikai ráfordítások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Nem biztosítási tevékenység bevétele, befektetések nettó árbevétele,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52. § 22. pont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alpontja szerint egyéb növelő tételek: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52. § 22. pont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alpontjában foglalt csökkentések: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3F5827" w:rsidRPr="003F5827" w:rsidTr="0065651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3F58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„D” jelű betétlap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Befektetési vállalkozások nettó árbevételének kiszámítása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□□□□□□□□□□ 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szerinti – vállalkozási szintű – éves nettó árbevétel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szolgáltatási tevékenység bevételei: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befektetési szolgáltatási tevékenység bevétele: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 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3F5827" w:rsidRPr="003F5827" w:rsidTr="00656515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„E” JELŰ BETÉTLAP</w:t>
            </w:r>
          </w:p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2018. évben kezdődő adóévről a/az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területén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folytatott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állandó jellegű iparűzési tevékenység utáni adókötelezettségről szóló helyi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iparűzési adóbevalláshoz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Az eladott áruk beszerzési értéke és a közvetített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     szolgáltatások értéke figyelembe vehető együttes összege, kapcsolt vállalkozás adóalapja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. 39. § (6), (10) bekezdés szerinti kapcsolt vállalkozás tagja:</w:t>
            </w: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</w:t>
            </w:r>
          </w:p>
        </w:tc>
      </w:tr>
      <w:tr w:rsidR="003F5827" w:rsidRPr="003F5827" w:rsidTr="00656515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39. § (6), (10) bekezdésének hatálya alá nem tartozó vállalkozás esetén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Eladott áruk beszerzési értéke (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)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Közvetített szolgáltatások értéke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1. és 2. sorból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(7) bekezdése szerinti export árbevételhez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(7) bekezdése szerinti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, vagy dohány kiskereskedelmi-ellátónál a dohány bekerülési értéke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1.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(7) bekezdése szerinti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földgázpiaci és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beszerzési értéke 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(500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(4) és (5) bekezdése alapján (sávosan) megállapított, levonható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és közvetített szolgáltatások értéke együttes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lastRenderedPageBreak/>
              <w:t>összege (</w:t>
            </w:r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500 M Ft-ot meg nem haladó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 xml:space="preserve"> vállalkozónak nem kell kitölteni!)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Figyelembe vehető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közvetített szolgáltatások értékének együttes összege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[legfeljebb 500 M Ft nettó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árbevételű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adózó esetén: (1+2), 500 M Ft  feletti nettó  árbevétel esetén: (3+4+5+6)]: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. 39. § (6), (10) bekezdésének hatálya alá tartozó kapcsolt vállalkozás esetén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(forintban)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kapcsolt vállalkozás adóalanyok összes nettó árbevétele: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adóalanyok által figyelembe vehető összes anyagköltség, alvállalkozói teljesítések értéke,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alapkutatás, alkalmazott kutatás, kísérleti fejlesztés adóévben elszámolt közvetlen költsége: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eladott áruk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és 4.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(7) bekezdése szerinti export árbevételhez kapcsolódó összes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39. § (7) bekezdése szerinti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, vagy dohány kiskereskedelmi-ellátónál a dohány bekerülési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3. sorból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39. § (7) bekezdése szerinti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kapcsolt vállalkozásoknál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39. § (4) és (5) bekezdése alapján (sávosan) megállapított, levonható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elábé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és közvetített szolgáltatások értéke együttes összege: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tagjai által összesen figyelembe vehető eladott áruk beszerzési értékének és a közvetített szolgáltatások értékének együttes összege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[5+6+7+8]: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vállalkozások összesített pozitív előjelű különbözete (adóalap)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[1-2-9]: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adóalanyra jutó vállalkozási szintű adóalap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[„E” jelű betétlap III. /10. sor x </w:t>
            </w:r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(„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” vagy „B” vagy „C” vagy „D” jelű betétlap </w:t>
            </w: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II/1. sor  ÷ „E” jelű betétlap III./1. sor)]: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82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3F5827" w:rsidRPr="003F5827" w:rsidTr="00656515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„F” JELŰ BETÉTLAP</w:t>
            </w:r>
          </w:p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2018. évben kezdődő adóévről a/az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3F5827" w:rsidRPr="003F5827" w:rsidRDefault="003F5827" w:rsidP="003F5827">
            <w:pPr>
              <w:autoSpaceDE w:val="0"/>
              <w:autoSpaceDN w:val="0"/>
              <w:adjustRightInd w:val="0"/>
              <w:spacing w:before="120" w:after="0" w:line="240" w:lineRule="auto"/>
              <w:ind w:left="142" w:hanging="568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 vállalkozási szintű adóalap megosztása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3F5827" w:rsidRPr="003F5827" w:rsidTr="00656515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alkalmazott adóalap megosztási módszere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1.1. pontja szerinti személyi jellegű ráfordítással arányos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1.2. pontja szerinti eszközérték arányos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2.1.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2.2.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2.3.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2.4.1. pontja szerinti megosztás</w:t>
            </w:r>
          </w:p>
          <w:p w:rsidR="003F5827" w:rsidRPr="003F5827" w:rsidRDefault="003F5827" w:rsidP="003348E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melléklet 2.4.2. pontja szerinti megosztás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348E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megosztás</w:t>
            </w: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7-8. és a 11-16. sorok kivételével forintban)</w:t>
            </w:r>
          </w:p>
          <w:p w:rsidR="003F5827" w:rsidRPr="003F5827" w:rsidRDefault="003F5827" w:rsidP="003F5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vállalkozás által az adóévben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 – figyelembeveendő összes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1. sorból az önkormányzat illetékességi területén foglalkoztatottak után az adóévben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 – figyelembeveendő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vállalkozásnak az adóévben a székhely, telephely szerinti településekhez tartozó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szerinti – összes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3.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sorból az önkormányzat illetékességi területén figyelembeveendő –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. melléklete szerinti –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Egyetemes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szolgáltató,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villamosenergia-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földgázkereskedő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vagy földgáz végső fogyasztók részére történő értékesítésből származó összes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5. sorból az önkormányzat illetékességi területére jutó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7. sorból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  illetékességi</w:t>
            </w:r>
            <w:proofErr w:type="gram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területén lévő végső fogyasztónak  továbbított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villamosenergia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építőipari tevékenységből [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52. § 24. pontja]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félkésztermék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, késztermék értéke együttes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9.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sorból az önkormányzat illetékességi területén a </w:t>
            </w:r>
            <w:proofErr w:type="spellStart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Htv</w:t>
            </w:r>
            <w:proofErr w:type="spellEnd"/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. 37. § (2) bekezdés </w:t>
            </w:r>
            <w:r w:rsidRPr="003F58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 és (3) bekezdés szerint létrejött telephelyre jutó összeg: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 nélküli távközlési tevékenységet végző vállalkozó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11.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vezetékes távközlési tevékenységet végző vállalkozó vezetékes távközlési tevékenység szolgáltatási helyeinek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13. sorból az önkormányzat illetékességi területén található vezetékes szolgáltatási helyeinek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vezetékes távközlési tevékenységet végző vállalkozó vezeték nélküli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15. sorból az önkormányzat illetékességi területén található számlázási cím szerinti vezeték nélküli távközlési tevékenységet igénybe vevő előfizetők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3F5827" w:rsidRPr="003F5827" w:rsidTr="0065651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3F5827" w:rsidRPr="003F5827" w:rsidSect="00B57F2A">
          <w:footerReference w:type="default" r:id="rId8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657"/>
        <w:gridCol w:w="1008"/>
        <w:gridCol w:w="1010"/>
        <w:gridCol w:w="6742"/>
      </w:tblGrid>
      <w:tr w:rsidR="003F5827" w:rsidRPr="003F5827" w:rsidTr="0065651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„G” JELŰ BETÉTLAP</w:t>
            </w:r>
          </w:p>
          <w:p w:rsidR="003F5827" w:rsidRPr="003F5827" w:rsidRDefault="003F5827" w:rsidP="003F582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2018. évben kezdődő adóévről a/az </w:t>
            </w:r>
            <w:r w:rsidRPr="003F5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3F5827" w:rsidRPr="003F5827" w:rsidRDefault="003F5827" w:rsidP="003F582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Nyilatkozat a túlfizetésről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  Adóalany</w:t>
            </w:r>
            <w:proofErr w:type="gramEnd"/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________________________________________________________________________________________</w:t>
            </w: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  <w:p w:rsidR="003F5827" w:rsidRPr="003F5827" w:rsidRDefault="003F5827" w:rsidP="003348E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visszautalására szolgáló pénzforgalmi számlaszáma:</w:t>
            </w:r>
          </w:p>
          <w:p w:rsidR="003F5827" w:rsidRPr="003F5827" w:rsidRDefault="003F5827" w:rsidP="003F58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□□□□-□□□□□□□□-□□□□□□□□-□□□□□□□□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3F5827" w:rsidRPr="003F5827" w:rsidRDefault="003F5827" w:rsidP="003F582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Nyilatkozat</w:t>
            </w:r>
          </w:p>
          <w:p w:rsidR="003F5827" w:rsidRPr="003F5827" w:rsidRDefault="003F5827" w:rsidP="003F582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Nyilatkozom, hogy más adóhatóságnál nincs fennálló adótartozásom.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összegét később esedékes helyi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 forintot kérek visszatéríteni, a fennmaradó összeget később esedékes helyi</w:t>
            </w: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lastRenderedPageBreak/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</w:t>
            </w:r>
            <w:r w:rsidRPr="003F5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3F5827" w:rsidRPr="003F5827" w:rsidRDefault="003F5827" w:rsidP="003348E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teljes összegének visszatérítését kérem.</w:t>
            </w:r>
          </w:p>
        </w:tc>
      </w:tr>
      <w:tr w:rsidR="003F5827" w:rsidRPr="003F5827" w:rsidTr="0065651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3F5827" w:rsidRPr="003F5827" w:rsidTr="0065651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ind w:left="1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  <w:p w:rsidR="003F5827" w:rsidRPr="003F5827" w:rsidRDefault="003F5827" w:rsidP="003F5827">
                  <w:pPr>
                    <w:spacing w:after="0" w:line="240" w:lineRule="auto"/>
                    <w:ind w:left="36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III. Más adónemben, hatóságnál nyilvántartott, lejárt esedékességű köztartozásra átvezetendő összegek</w:t>
                  </w:r>
                </w:p>
                <w:p w:rsidR="003F5827" w:rsidRPr="003F5827" w:rsidRDefault="003F5827" w:rsidP="003F5827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u-HU"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Köztartozást nyilvántartó </w:t>
                  </w: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3F5827" w:rsidRPr="003F5827" w:rsidRDefault="003F5827" w:rsidP="003F5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Intézmény által alkalmazott </w:t>
                  </w:r>
                  <w:r w:rsidRPr="003F5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ügyfél azonosító szám</w:t>
                  </w: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5827" w:rsidRPr="003F5827" w:rsidTr="0065651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3F5827" w:rsidRPr="003F5827" w:rsidRDefault="003F5827" w:rsidP="003348EA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3F5827" w:rsidRPr="003F5827" w:rsidRDefault="003F5827" w:rsidP="003F5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5827" w:rsidRPr="003F5827" w:rsidTr="00656515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</w:t>
            </w:r>
          </w:p>
        </w:tc>
      </w:tr>
      <w:tr w:rsidR="003F5827" w:rsidRPr="003F5827" w:rsidTr="00656515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27" w:rsidRPr="003F5827" w:rsidRDefault="003F5827" w:rsidP="003F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5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3F5827" w:rsidRPr="003F5827" w:rsidRDefault="003F5827" w:rsidP="003F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19A1" w:rsidRDefault="00FE19A1" w:rsidP="003F5827">
      <w:pPr>
        <w:spacing w:after="0" w:line="240" w:lineRule="auto"/>
      </w:pPr>
      <w:bookmarkStart w:id="0" w:name="_GoBack"/>
      <w:bookmarkEnd w:id="0"/>
    </w:p>
    <w:sectPr w:rsidR="00FE19A1" w:rsidSect="003F58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EA" w:rsidRDefault="003348EA" w:rsidP="003F5827">
      <w:pPr>
        <w:spacing w:after="0" w:line="240" w:lineRule="auto"/>
      </w:pPr>
      <w:r>
        <w:separator/>
      </w:r>
    </w:p>
  </w:endnote>
  <w:endnote w:type="continuationSeparator" w:id="0">
    <w:p w:rsidR="003348EA" w:rsidRDefault="003348EA" w:rsidP="003F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4517"/>
      <w:docPartObj>
        <w:docPartGallery w:val="Page Numbers (Bottom of Page)"/>
        <w:docPartUnique/>
      </w:docPartObj>
    </w:sdtPr>
    <w:sdtContent>
      <w:p w:rsidR="003F5827" w:rsidRDefault="003F58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3F5827" w:rsidRDefault="003F5827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EA" w:rsidRDefault="003348EA" w:rsidP="003F5827">
      <w:pPr>
        <w:spacing w:after="0" w:line="240" w:lineRule="auto"/>
      </w:pPr>
      <w:r>
        <w:separator/>
      </w:r>
    </w:p>
  </w:footnote>
  <w:footnote w:type="continuationSeparator" w:id="0">
    <w:p w:rsidR="003348EA" w:rsidRDefault="003348EA" w:rsidP="003F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26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20"/>
  </w:num>
  <w:num w:numId="9">
    <w:abstractNumId w:val="17"/>
  </w:num>
  <w:num w:numId="10">
    <w:abstractNumId w:val="26"/>
  </w:num>
  <w:num w:numId="11">
    <w:abstractNumId w:val="8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23"/>
  </w:num>
  <w:num w:numId="21">
    <w:abstractNumId w:val="24"/>
  </w:num>
  <w:num w:numId="22">
    <w:abstractNumId w:val="13"/>
  </w:num>
  <w:num w:numId="23">
    <w:abstractNumId w:val="9"/>
  </w:num>
  <w:num w:numId="24">
    <w:abstractNumId w:val="25"/>
  </w:num>
  <w:num w:numId="25">
    <w:abstractNumId w:val="14"/>
  </w:num>
  <w:num w:numId="26">
    <w:abstractNumId w:val="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27"/>
    <w:rsid w:val="003348EA"/>
    <w:rsid w:val="003F5827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58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5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827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827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827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827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827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582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F582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827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827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827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827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827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F5827"/>
  </w:style>
  <w:style w:type="paragraph" w:customStyle="1" w:styleId="Szakasz">
    <w:name w:val="Szakasz"/>
    <w:basedOn w:val="Norml"/>
    <w:next w:val="Norml"/>
    <w:uiPriority w:val="99"/>
    <w:rsid w:val="003F5827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3F5827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3F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827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58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3F5827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F582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3F582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F5827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F582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3F5827"/>
    <w:rPr>
      <w:rFonts w:cs="Times New Roman"/>
      <w:vertAlign w:val="superscript"/>
    </w:rPr>
  </w:style>
  <w:style w:type="character" w:styleId="Oldalszm">
    <w:name w:val="page number"/>
    <w:uiPriority w:val="99"/>
    <w:rsid w:val="003F5827"/>
    <w:rPr>
      <w:rFonts w:cs="Times New Roman"/>
    </w:rPr>
  </w:style>
  <w:style w:type="character" w:styleId="Hiperhivatkozs">
    <w:name w:val="Hyperlink"/>
    <w:uiPriority w:val="99"/>
    <w:rsid w:val="003F5827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F5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3F5827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3F5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8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3F5827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3F582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F5827"/>
    <w:rPr>
      <w:color w:val="800080"/>
      <w:u w:val="single"/>
    </w:rPr>
  </w:style>
  <w:style w:type="character" w:customStyle="1" w:styleId="st1">
    <w:name w:val="st1"/>
    <w:rsid w:val="003F5827"/>
  </w:style>
  <w:style w:type="numbering" w:customStyle="1" w:styleId="Nemlista11">
    <w:name w:val="Nem lista11"/>
    <w:next w:val="Nemlista"/>
    <w:uiPriority w:val="99"/>
    <w:semiHidden/>
    <w:unhideWhenUsed/>
    <w:rsid w:val="003F5827"/>
  </w:style>
  <w:style w:type="paragraph" w:styleId="Alcm">
    <w:name w:val="Subtitle"/>
    <w:basedOn w:val="Norml"/>
    <w:next w:val="Norml"/>
    <w:link w:val="AlcmChar"/>
    <w:uiPriority w:val="11"/>
    <w:qFormat/>
    <w:rsid w:val="003F5827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3F5827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3F5827"/>
    <w:rPr>
      <w:b/>
      <w:bCs/>
    </w:rPr>
  </w:style>
  <w:style w:type="character" w:styleId="Kiemels">
    <w:name w:val="Emphasis"/>
    <w:uiPriority w:val="20"/>
    <w:qFormat/>
    <w:rsid w:val="003F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3F582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3F582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82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827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3F5827"/>
    <w:rPr>
      <w:i/>
      <w:iCs/>
    </w:rPr>
  </w:style>
  <w:style w:type="character" w:styleId="Ershangslyozs">
    <w:name w:val="Intense Emphasis"/>
    <w:uiPriority w:val="21"/>
    <w:qFormat/>
    <w:rsid w:val="003F5827"/>
    <w:rPr>
      <w:b/>
      <w:bCs/>
    </w:rPr>
  </w:style>
  <w:style w:type="character" w:styleId="Finomhivatkozs">
    <w:name w:val="Subtle Reference"/>
    <w:uiPriority w:val="31"/>
    <w:qFormat/>
    <w:rsid w:val="003F5827"/>
    <w:rPr>
      <w:smallCaps/>
    </w:rPr>
  </w:style>
  <w:style w:type="character" w:styleId="Ershivatkozs">
    <w:name w:val="Intense Reference"/>
    <w:uiPriority w:val="32"/>
    <w:qFormat/>
    <w:rsid w:val="003F5827"/>
    <w:rPr>
      <w:smallCaps/>
      <w:spacing w:val="5"/>
      <w:u w:val="single"/>
    </w:rPr>
  </w:style>
  <w:style w:type="character" w:styleId="Knyvcme">
    <w:name w:val="Book Title"/>
    <w:uiPriority w:val="33"/>
    <w:qFormat/>
    <w:rsid w:val="003F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5827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3F5827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58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5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827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827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827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827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827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582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F582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827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827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82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827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827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827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F5827"/>
  </w:style>
  <w:style w:type="paragraph" w:customStyle="1" w:styleId="Szakasz">
    <w:name w:val="Szakasz"/>
    <w:basedOn w:val="Norml"/>
    <w:next w:val="Norml"/>
    <w:uiPriority w:val="99"/>
    <w:rsid w:val="003F5827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3F5827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3F582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827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582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3F5827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5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F582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3F582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F5827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F582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3F5827"/>
    <w:rPr>
      <w:rFonts w:cs="Times New Roman"/>
      <w:vertAlign w:val="superscript"/>
    </w:rPr>
  </w:style>
  <w:style w:type="character" w:styleId="Oldalszm">
    <w:name w:val="page number"/>
    <w:uiPriority w:val="99"/>
    <w:rsid w:val="003F5827"/>
    <w:rPr>
      <w:rFonts w:cs="Times New Roman"/>
    </w:rPr>
  </w:style>
  <w:style w:type="character" w:styleId="Hiperhivatkozs">
    <w:name w:val="Hyperlink"/>
    <w:uiPriority w:val="99"/>
    <w:rsid w:val="003F5827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F5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3F58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3F5827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3F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3F5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8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3F5827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3F5827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3F582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3F582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F5827"/>
    <w:rPr>
      <w:color w:val="800080"/>
      <w:u w:val="single"/>
    </w:rPr>
  </w:style>
  <w:style w:type="character" w:customStyle="1" w:styleId="st1">
    <w:name w:val="st1"/>
    <w:rsid w:val="003F5827"/>
  </w:style>
  <w:style w:type="numbering" w:customStyle="1" w:styleId="Nemlista11">
    <w:name w:val="Nem lista11"/>
    <w:next w:val="Nemlista"/>
    <w:uiPriority w:val="99"/>
    <w:semiHidden/>
    <w:unhideWhenUsed/>
    <w:rsid w:val="003F5827"/>
  </w:style>
  <w:style w:type="paragraph" w:styleId="Alcm">
    <w:name w:val="Subtitle"/>
    <w:basedOn w:val="Norml"/>
    <w:next w:val="Norml"/>
    <w:link w:val="AlcmChar"/>
    <w:uiPriority w:val="11"/>
    <w:qFormat/>
    <w:rsid w:val="003F5827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3F5827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3F5827"/>
    <w:rPr>
      <w:b/>
      <w:bCs/>
    </w:rPr>
  </w:style>
  <w:style w:type="character" w:styleId="Kiemels">
    <w:name w:val="Emphasis"/>
    <w:uiPriority w:val="20"/>
    <w:qFormat/>
    <w:rsid w:val="003F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3F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F5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3F5827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3F582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82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827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3F5827"/>
    <w:rPr>
      <w:i/>
      <w:iCs/>
    </w:rPr>
  </w:style>
  <w:style w:type="character" w:styleId="Ershangslyozs">
    <w:name w:val="Intense Emphasis"/>
    <w:uiPriority w:val="21"/>
    <w:qFormat/>
    <w:rsid w:val="003F5827"/>
    <w:rPr>
      <w:b/>
      <w:bCs/>
    </w:rPr>
  </w:style>
  <w:style w:type="character" w:styleId="Finomhivatkozs">
    <w:name w:val="Subtle Reference"/>
    <w:uiPriority w:val="31"/>
    <w:qFormat/>
    <w:rsid w:val="003F5827"/>
    <w:rPr>
      <w:smallCaps/>
    </w:rPr>
  </w:style>
  <w:style w:type="character" w:styleId="Ershivatkozs">
    <w:name w:val="Intense Reference"/>
    <w:uiPriority w:val="32"/>
    <w:qFormat/>
    <w:rsid w:val="003F5827"/>
    <w:rPr>
      <w:smallCaps/>
      <w:spacing w:val="5"/>
      <w:u w:val="single"/>
    </w:rPr>
  </w:style>
  <w:style w:type="character" w:styleId="Knyvcme">
    <w:name w:val="Book Title"/>
    <w:uiPriority w:val="33"/>
    <w:qFormat/>
    <w:rsid w:val="003F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5827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3F5827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3F582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3208</Words>
  <Characters>22139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2018-01-03T08:38:00Z</dcterms:created>
  <dcterms:modified xsi:type="dcterms:W3CDTF">2018-01-03T08:44:00Z</dcterms:modified>
</cp:coreProperties>
</file>